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E51" w:rsidRPr="00A43F28" w:rsidRDefault="00ED1E51" w:rsidP="00EC4986">
      <w:pPr>
        <w:pStyle w:val="Heading2"/>
        <w:keepNext w:val="0"/>
        <w:pBdr>
          <w:left w:val="single" w:sz="6" w:space="19" w:color="FFFFFF"/>
        </w:pBdr>
        <w:spacing w:line="228" w:lineRule="auto"/>
        <w:rPr>
          <w:rFonts w:eastAsia="Calibri"/>
          <w:b w:val="0"/>
          <w:bCs w:val="0"/>
          <w:sz w:val="24"/>
          <w:lang w:val="fr-FR"/>
        </w:rPr>
      </w:pPr>
      <w:bookmarkStart w:id="0" w:name="_GoBack"/>
      <w:bookmarkEnd w:id="0"/>
    </w:p>
    <w:p w:rsidR="00ED1E51" w:rsidRPr="00A43F28" w:rsidRDefault="00EC4986" w:rsidP="00EC4986">
      <w:pPr>
        <w:pStyle w:val="Heading2"/>
        <w:keepNext w:val="0"/>
        <w:pBdr>
          <w:left w:val="single" w:sz="6" w:space="19" w:color="FFFFFF"/>
        </w:pBdr>
        <w:tabs>
          <w:tab w:val="left" w:pos="3825"/>
        </w:tabs>
        <w:spacing w:line="228" w:lineRule="auto"/>
        <w:rPr>
          <w:rFonts w:eastAsia="Calibri"/>
          <w:b w:val="0"/>
          <w:bCs w:val="0"/>
          <w:sz w:val="24"/>
          <w:lang w:val="fr-FR"/>
        </w:rPr>
      </w:pPr>
      <w:r>
        <w:rPr>
          <w:rFonts w:eastAsia="Calibri"/>
          <w:b w:val="0"/>
          <w:bCs w:val="0"/>
          <w:sz w:val="24"/>
          <w:lang w:val="fr-FR"/>
        </w:rPr>
        <w:tab/>
      </w:r>
    </w:p>
    <w:p w:rsidR="00ED1E51" w:rsidRPr="00A43F28" w:rsidRDefault="00ED1E51" w:rsidP="00ED1E51">
      <w:pPr>
        <w:rPr>
          <w:rFonts w:eastAsia="Calibri"/>
          <w:lang w:val="fr-FR"/>
        </w:rPr>
      </w:pPr>
    </w:p>
    <w:p w:rsidR="00ED1E51" w:rsidRPr="00A43F28" w:rsidRDefault="00ED1E51" w:rsidP="00ED1E51">
      <w:pPr>
        <w:rPr>
          <w:rFonts w:eastAsia="Calibri"/>
          <w:lang w:val="fr-FR"/>
        </w:rPr>
      </w:pPr>
    </w:p>
    <w:p w:rsidR="00ED1E51" w:rsidRPr="00A43F28" w:rsidRDefault="00ED1E51" w:rsidP="00ED1E51">
      <w:pPr>
        <w:rPr>
          <w:rFonts w:eastAsia="Calibri"/>
          <w:lang w:val="fr-FR"/>
        </w:rPr>
      </w:pPr>
    </w:p>
    <w:p w:rsidR="00ED1E51" w:rsidRPr="00A43F28" w:rsidRDefault="00ED1E51" w:rsidP="00ED1E51">
      <w:pPr>
        <w:rPr>
          <w:rFonts w:eastAsia="Calibri"/>
          <w:lang w:val="fr-FR"/>
        </w:rPr>
      </w:pPr>
    </w:p>
    <w:p w:rsidR="00ED1E51" w:rsidRPr="00A43F28" w:rsidRDefault="00ED1E51" w:rsidP="00ED1E51">
      <w:pPr>
        <w:rPr>
          <w:rFonts w:eastAsia="Calibri"/>
          <w:lang w:val="fr-FR"/>
        </w:rPr>
      </w:pPr>
    </w:p>
    <w:p w:rsidR="00ED1E51" w:rsidRPr="00A43F28" w:rsidRDefault="00ED1E51" w:rsidP="00ED1E51">
      <w:pPr>
        <w:rPr>
          <w:rFonts w:eastAsia="Calibri"/>
          <w:lang w:val="fr-FR"/>
        </w:rPr>
      </w:pPr>
    </w:p>
    <w:p w:rsidR="00ED1E51" w:rsidRPr="00A43F28" w:rsidRDefault="00ED1E51" w:rsidP="00ED1E51">
      <w:pPr>
        <w:rPr>
          <w:rFonts w:eastAsia="Calibri"/>
          <w:lang w:val="fr-FR"/>
        </w:rPr>
      </w:pPr>
    </w:p>
    <w:p w:rsidR="00ED1E51" w:rsidRPr="00A43F28" w:rsidRDefault="00ED1E51" w:rsidP="00ED1E51">
      <w:pPr>
        <w:pStyle w:val="NoSpacing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fr-FR"/>
        </w:rPr>
      </w:pPr>
      <w:r w:rsidRPr="00A43F28">
        <w:rPr>
          <w:rFonts w:ascii="Times New Roman" w:hAnsi="Times New Roman" w:cs="Times New Roman"/>
          <w:b/>
          <w:bCs/>
          <w:caps/>
          <w:sz w:val="24"/>
          <w:szCs w:val="24"/>
          <w:bdr w:val="nil"/>
          <w:lang w:val="fr-FR"/>
        </w:rPr>
        <w:t>Format de rapport</w:t>
      </w:r>
    </w:p>
    <w:p w:rsidR="00ED1E51" w:rsidRPr="00A43F28" w:rsidRDefault="00ED1E51" w:rsidP="00ED1E51">
      <w:pPr>
        <w:pStyle w:val="NoSpacing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val="fr-FR"/>
        </w:rPr>
      </w:pPr>
      <w:r w:rsidRPr="00A43F28">
        <w:rPr>
          <w:rFonts w:ascii="Times New Roman" w:hAnsi="Times New Roman" w:cs="Times New Roman"/>
          <w:b/>
          <w:bCs/>
          <w:caps/>
          <w:sz w:val="24"/>
          <w:szCs w:val="24"/>
          <w:bdr w:val="nil"/>
          <w:lang w:val="fr-FR"/>
        </w:rPr>
        <w:t>pour la mise en œuvre des plans d</w:t>
      </w:r>
      <w:r w:rsidR="002E57D8">
        <w:rPr>
          <w:rFonts w:ascii="Times New Roman" w:hAnsi="Times New Roman" w:cs="Times New Roman"/>
          <w:b/>
          <w:bCs/>
          <w:caps/>
          <w:sz w:val="24"/>
          <w:szCs w:val="24"/>
          <w:bdr w:val="nil"/>
          <w:lang w:val="fr-FR"/>
        </w:rPr>
        <w:t>’</w:t>
      </w:r>
      <w:r w:rsidRPr="00A43F28">
        <w:rPr>
          <w:rFonts w:ascii="Times New Roman" w:hAnsi="Times New Roman" w:cs="Times New Roman"/>
          <w:b/>
          <w:bCs/>
          <w:caps/>
          <w:sz w:val="24"/>
          <w:szCs w:val="24"/>
          <w:bdr w:val="nil"/>
          <w:lang w:val="fr-FR"/>
        </w:rPr>
        <w:t>action de l</w:t>
      </w:r>
      <w:r w:rsidR="002E57D8">
        <w:rPr>
          <w:rFonts w:ascii="Times New Roman" w:hAnsi="Times New Roman" w:cs="Times New Roman"/>
          <w:b/>
          <w:bCs/>
          <w:caps/>
          <w:sz w:val="24"/>
          <w:szCs w:val="24"/>
          <w:bdr w:val="nil"/>
          <w:lang w:val="fr-FR"/>
        </w:rPr>
        <w:t>’</w:t>
      </w:r>
      <w:r w:rsidRPr="00A43F28">
        <w:rPr>
          <w:rFonts w:ascii="Times New Roman" w:hAnsi="Times New Roman" w:cs="Times New Roman"/>
          <w:b/>
          <w:bCs/>
          <w:caps/>
          <w:sz w:val="24"/>
          <w:szCs w:val="24"/>
          <w:bdr w:val="nil"/>
          <w:lang w:val="fr-FR"/>
        </w:rPr>
        <w:t>Accord</w:t>
      </w:r>
    </w:p>
    <w:p w:rsidR="00ED1E51" w:rsidRPr="00A43F28" w:rsidRDefault="00ED1E51" w:rsidP="00ED1E51">
      <w:pPr>
        <w:pStyle w:val="NoSpacing"/>
        <w:rPr>
          <w:rFonts w:ascii="Times New Roman" w:hAnsi="Times New Roman" w:cs="Times New Roman"/>
          <w:caps/>
          <w:sz w:val="24"/>
          <w:szCs w:val="24"/>
          <w:lang w:val="fr-FR"/>
        </w:rPr>
      </w:pPr>
    </w:p>
    <w:p w:rsidR="00ED1E51" w:rsidRPr="00A43F28" w:rsidRDefault="00ED1E51" w:rsidP="00ED1E51">
      <w:pPr>
        <w:rPr>
          <w:sz w:val="24"/>
          <w:szCs w:val="24"/>
          <w:lang w:val="fr-FR"/>
        </w:rPr>
      </w:pPr>
    </w:p>
    <w:p w:rsidR="00EC4986" w:rsidRDefault="00EC4986" w:rsidP="00ED1E51">
      <w:pPr>
        <w:jc w:val="right"/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rPr>
          <w:sz w:val="24"/>
          <w:szCs w:val="24"/>
          <w:lang w:val="fr-FR"/>
        </w:rPr>
      </w:pPr>
    </w:p>
    <w:p w:rsidR="00EC4986" w:rsidRPr="00EC4986" w:rsidRDefault="00EC4986" w:rsidP="00EC4986">
      <w:pPr>
        <w:tabs>
          <w:tab w:val="left" w:pos="5985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</w:r>
    </w:p>
    <w:p w:rsidR="00EC4986" w:rsidRDefault="00EC4986" w:rsidP="00EC4986">
      <w:pPr>
        <w:rPr>
          <w:sz w:val="24"/>
          <w:szCs w:val="24"/>
          <w:lang w:val="fr-FR"/>
        </w:rPr>
      </w:pPr>
    </w:p>
    <w:p w:rsidR="00EC4986" w:rsidRDefault="00EC4986" w:rsidP="00EC4986">
      <w:pPr>
        <w:tabs>
          <w:tab w:val="left" w:pos="5700"/>
        </w:tabs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ab/>
      </w:r>
    </w:p>
    <w:p w:rsidR="00ED1E51" w:rsidRPr="00EC4986" w:rsidRDefault="00EC4986" w:rsidP="00EC4986">
      <w:pPr>
        <w:tabs>
          <w:tab w:val="left" w:pos="5700"/>
        </w:tabs>
        <w:rPr>
          <w:sz w:val="24"/>
          <w:szCs w:val="24"/>
          <w:lang w:val="fr-FR"/>
        </w:rPr>
        <w:sectPr w:rsidR="00ED1E51" w:rsidRPr="00EC4986" w:rsidSect="00EC4986">
          <w:footerReference w:type="default" r:id="rId7"/>
          <w:headerReference w:type="first" r:id="rId8"/>
          <w:footerReference w:type="first" r:id="rId9"/>
          <w:pgSz w:w="11906" w:h="16838" w:code="9"/>
          <w:pgMar w:top="1418" w:right="1016" w:bottom="1418" w:left="450" w:header="567" w:footer="567" w:gutter="0"/>
          <w:pgNumType w:start="53"/>
          <w:cols w:space="708"/>
          <w:titlePg/>
          <w:docGrid w:linePitch="360"/>
        </w:sectPr>
      </w:pPr>
      <w:r>
        <w:rPr>
          <w:sz w:val="24"/>
          <w:szCs w:val="24"/>
          <w:lang w:val="fr-FR"/>
        </w:rPr>
        <w:tab/>
      </w: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Format de rapport pour la mise en œuvre </w:t>
      </w:r>
      <w:r w:rsidR="0029725D" w:rsidRPr="00A43F28">
        <w:rPr>
          <w:b/>
          <w:bCs/>
          <w:sz w:val="24"/>
          <w:szCs w:val="24"/>
          <w:bdr w:val="nil"/>
          <w:lang w:val="fr-FR"/>
        </w:rPr>
        <w:t>des plans d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="0029725D" w:rsidRPr="00A43F28">
        <w:rPr>
          <w:b/>
          <w:bCs/>
          <w:sz w:val="24"/>
          <w:szCs w:val="24"/>
          <w:bdr w:val="nil"/>
          <w:lang w:val="fr-FR"/>
        </w:rPr>
        <w:t>action de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="0029725D" w:rsidRPr="00A43F28">
        <w:rPr>
          <w:b/>
          <w:bCs/>
          <w:sz w:val="24"/>
          <w:szCs w:val="24"/>
          <w:bdr w:val="nil"/>
          <w:lang w:val="fr-FR"/>
        </w:rPr>
        <w:t>Accord</w:t>
      </w: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  <w:r w:rsidRPr="00A43F28">
        <w:rPr>
          <w:b/>
          <w:bCs/>
          <w:sz w:val="32"/>
          <w:szCs w:val="32"/>
          <w:bdr w:val="nil"/>
          <w:lang w:val="fr-FR"/>
        </w:rPr>
        <w:t>Convention sur les espèces migratrices</w:t>
      </w: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  <w:r w:rsidRPr="00A43F28">
        <w:rPr>
          <w:b/>
          <w:bCs/>
          <w:sz w:val="32"/>
          <w:szCs w:val="32"/>
          <w:bdr w:val="nil"/>
          <w:lang w:val="fr-FR"/>
        </w:rPr>
        <w:t>Rapport national de l</w:t>
      </w:r>
      <w:r w:rsidR="002E57D8">
        <w:rPr>
          <w:b/>
          <w:bCs/>
          <w:sz w:val="32"/>
          <w:szCs w:val="32"/>
          <w:bdr w:val="nil"/>
          <w:lang w:val="fr-FR"/>
        </w:rPr>
        <w:t>’</w:t>
      </w:r>
      <w:r w:rsidRPr="00A43F28">
        <w:rPr>
          <w:b/>
          <w:bCs/>
          <w:sz w:val="32"/>
          <w:szCs w:val="32"/>
          <w:bdr w:val="nil"/>
          <w:lang w:val="fr-FR"/>
        </w:rPr>
        <w:t>Accord Gorilla</w:t>
      </w: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  <w:r w:rsidRPr="00A43F28">
        <w:rPr>
          <w:b/>
          <w:bCs/>
          <w:sz w:val="32"/>
          <w:szCs w:val="32"/>
          <w:bdr w:val="nil"/>
          <w:lang w:val="fr-FR"/>
        </w:rPr>
        <w:t>pour</w:t>
      </w: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  <w:r w:rsidRPr="00A43F28">
        <w:rPr>
          <w:b/>
          <w:sz w:val="32"/>
          <w:szCs w:val="32"/>
          <w:bdr w:val="nil"/>
          <w:lang w:val="fr-FR"/>
        </w:rPr>
        <w:t>le</w:t>
      </w:r>
      <w:r w:rsidRPr="00A43F28">
        <w:rPr>
          <w:b/>
          <w:bCs/>
          <w:sz w:val="32"/>
          <w:szCs w:val="32"/>
          <w:bdr w:val="nil"/>
          <w:lang w:val="fr-FR"/>
        </w:rPr>
        <w:t xml:space="preserve"> </w:t>
      </w:r>
      <w:r w:rsidR="0023294E" w:rsidRPr="00A43F28">
        <w:rPr>
          <w:b/>
          <w:bCs/>
          <w:sz w:val="32"/>
          <w:szCs w:val="32"/>
          <w:bdr w:val="nil"/>
          <w:lang w:val="fr-FR"/>
        </w:rPr>
        <w:t xml:space="preserve">Gorille </w:t>
      </w:r>
      <w:r w:rsidRPr="00A43F28">
        <w:rPr>
          <w:b/>
          <w:bCs/>
          <w:sz w:val="32"/>
          <w:szCs w:val="32"/>
          <w:bdr w:val="nil"/>
          <w:lang w:val="fr-FR"/>
        </w:rPr>
        <w:t xml:space="preserve">de la rivière Cross ou </w:t>
      </w:r>
      <w:r w:rsidR="00E40E95" w:rsidRPr="00A43F28">
        <w:rPr>
          <w:b/>
          <w:bCs/>
          <w:sz w:val="32"/>
          <w:szCs w:val="32"/>
          <w:bdr w:val="nil"/>
          <w:lang w:val="fr-FR"/>
        </w:rPr>
        <w:t>G</w:t>
      </w:r>
      <w:r w:rsidRPr="00A43F28">
        <w:rPr>
          <w:b/>
          <w:bCs/>
          <w:sz w:val="32"/>
          <w:szCs w:val="32"/>
          <w:bdr w:val="nil"/>
          <w:lang w:val="fr-FR"/>
        </w:rPr>
        <w:t>orille de Diehl (</w:t>
      </w:r>
      <w:r w:rsidRPr="00A43F28">
        <w:rPr>
          <w:b/>
          <w:bCs/>
          <w:i/>
          <w:iCs/>
          <w:sz w:val="32"/>
          <w:szCs w:val="32"/>
          <w:bdr w:val="nil"/>
          <w:lang w:val="fr-FR"/>
        </w:rPr>
        <w:t>Gorilla gorilla diehli</w:t>
      </w:r>
      <w:r w:rsidR="0029725D" w:rsidRPr="00A43F28">
        <w:rPr>
          <w:b/>
          <w:bCs/>
          <w:i/>
          <w:iCs/>
          <w:sz w:val="32"/>
          <w:szCs w:val="32"/>
          <w:bdr w:val="nil"/>
          <w:lang w:val="fr-FR"/>
        </w:rPr>
        <w:t xml:space="preserve"> </w:t>
      </w:r>
      <w:r w:rsidRPr="00A43F28">
        <w:rPr>
          <w:b/>
          <w:bCs/>
          <w:sz w:val="32"/>
          <w:szCs w:val="32"/>
          <w:bdr w:val="nil"/>
          <w:lang w:val="fr-FR"/>
        </w:rPr>
        <w:t xml:space="preserve">) </w:t>
      </w: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  <w:r w:rsidRPr="00A43F28">
        <w:rPr>
          <w:b/>
          <w:sz w:val="32"/>
          <w:szCs w:val="32"/>
          <w:bdr w:val="nil"/>
          <w:lang w:val="fr-FR"/>
        </w:rPr>
        <w:t xml:space="preserve">le </w:t>
      </w:r>
      <w:r w:rsidR="0023294E" w:rsidRPr="00A43F28">
        <w:rPr>
          <w:b/>
          <w:bCs/>
          <w:sz w:val="32"/>
          <w:szCs w:val="32"/>
          <w:bdr w:val="nil"/>
          <w:lang w:val="fr-FR"/>
        </w:rPr>
        <w:t xml:space="preserve">Gorille </w:t>
      </w:r>
      <w:r w:rsidRPr="00A43F28">
        <w:rPr>
          <w:b/>
          <w:bCs/>
          <w:sz w:val="32"/>
          <w:szCs w:val="32"/>
          <w:bdr w:val="nil"/>
          <w:lang w:val="fr-FR"/>
        </w:rPr>
        <w:t>des plaines occidentales (</w:t>
      </w:r>
      <w:r w:rsidRPr="00A43F28">
        <w:rPr>
          <w:b/>
          <w:bCs/>
          <w:i/>
          <w:iCs/>
          <w:sz w:val="32"/>
          <w:szCs w:val="32"/>
          <w:bdr w:val="nil"/>
          <w:lang w:val="fr-FR"/>
        </w:rPr>
        <w:t>Gorilla gorilla gorilla</w:t>
      </w:r>
      <w:r w:rsidRPr="00A43F28">
        <w:rPr>
          <w:b/>
          <w:bCs/>
          <w:sz w:val="32"/>
          <w:szCs w:val="32"/>
          <w:bdr w:val="nil"/>
          <w:lang w:val="fr-FR"/>
        </w:rPr>
        <w:t>)</w:t>
      </w: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  <w:r w:rsidRPr="00A43F28">
        <w:rPr>
          <w:b/>
          <w:sz w:val="32"/>
          <w:szCs w:val="32"/>
          <w:bdr w:val="nil"/>
          <w:lang w:val="fr-FR"/>
        </w:rPr>
        <w:t xml:space="preserve">le </w:t>
      </w:r>
      <w:r w:rsidR="0023294E" w:rsidRPr="00A43F28">
        <w:rPr>
          <w:b/>
          <w:bCs/>
          <w:sz w:val="32"/>
          <w:szCs w:val="32"/>
          <w:bdr w:val="nil"/>
          <w:lang w:val="fr-FR"/>
        </w:rPr>
        <w:t xml:space="preserve">Gorille </w:t>
      </w:r>
      <w:r w:rsidRPr="00A43F28">
        <w:rPr>
          <w:b/>
          <w:bCs/>
          <w:sz w:val="32"/>
          <w:szCs w:val="32"/>
          <w:bdr w:val="nil"/>
          <w:lang w:val="fr-FR"/>
        </w:rPr>
        <w:t>des plaines orientales (</w:t>
      </w:r>
      <w:r w:rsidRPr="00A43F28">
        <w:rPr>
          <w:b/>
          <w:bCs/>
          <w:i/>
          <w:iCs/>
          <w:sz w:val="32"/>
          <w:szCs w:val="32"/>
          <w:bdr w:val="nil"/>
          <w:lang w:val="fr-FR"/>
        </w:rPr>
        <w:t>Gorilla beringei graueri</w:t>
      </w:r>
      <w:r w:rsidRPr="00A43F28">
        <w:rPr>
          <w:b/>
          <w:bCs/>
          <w:sz w:val="32"/>
          <w:szCs w:val="32"/>
          <w:bdr w:val="nil"/>
          <w:lang w:val="fr-FR"/>
        </w:rPr>
        <w:t>)</w:t>
      </w: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  <w:r w:rsidRPr="00A43F28">
        <w:rPr>
          <w:b/>
          <w:sz w:val="32"/>
          <w:szCs w:val="32"/>
          <w:bdr w:val="nil"/>
          <w:lang w:val="fr-FR"/>
        </w:rPr>
        <w:t xml:space="preserve">le </w:t>
      </w:r>
      <w:r w:rsidR="0023294E" w:rsidRPr="00A43F28">
        <w:rPr>
          <w:b/>
          <w:bCs/>
          <w:sz w:val="32"/>
          <w:szCs w:val="32"/>
          <w:bdr w:val="nil"/>
          <w:lang w:val="fr-FR"/>
        </w:rPr>
        <w:t xml:space="preserve">Gorille </w:t>
      </w:r>
      <w:r w:rsidRPr="00A43F28">
        <w:rPr>
          <w:b/>
          <w:bCs/>
          <w:sz w:val="32"/>
          <w:szCs w:val="32"/>
          <w:bdr w:val="nil"/>
          <w:lang w:val="fr-FR"/>
        </w:rPr>
        <w:t>de montagne (</w:t>
      </w:r>
      <w:r w:rsidRPr="00A43F28">
        <w:rPr>
          <w:b/>
          <w:bCs/>
          <w:i/>
          <w:iCs/>
          <w:sz w:val="32"/>
          <w:szCs w:val="32"/>
          <w:bdr w:val="nil"/>
          <w:lang w:val="fr-FR"/>
        </w:rPr>
        <w:t>Gorilla beringei beringei</w:t>
      </w:r>
      <w:r w:rsidRPr="00A43F28">
        <w:rPr>
          <w:b/>
          <w:bCs/>
          <w:sz w:val="32"/>
          <w:szCs w:val="32"/>
          <w:bdr w:val="nil"/>
          <w:lang w:val="fr-FR"/>
        </w:rPr>
        <w:t>)</w:t>
      </w:r>
    </w:p>
    <w:p w:rsidR="00ED1E51" w:rsidRPr="00A43F28" w:rsidRDefault="00ED1E51" w:rsidP="00ED1E51">
      <w:pPr>
        <w:jc w:val="center"/>
        <w:rPr>
          <w:b/>
          <w:sz w:val="32"/>
          <w:szCs w:val="32"/>
          <w:lang w:val="fr-FR"/>
        </w:rPr>
      </w:pPr>
    </w:p>
    <w:p w:rsidR="00ED1E51" w:rsidRPr="00A43F28" w:rsidRDefault="00ED1E51" w:rsidP="00ED1E51">
      <w:pPr>
        <w:jc w:val="center"/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lastRenderedPageBreak/>
        <w:t>Application des lois et lutte contre la fraude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Activités de lutte contre la fraude en général, y compris les arrestations, les confiscations, les poursuites et la surveillance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Formation et renforcement des capacités en matière d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application des lois et de lutte contre la fraude 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Éducation et sensibilisation sur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application des lois et la lutte contre la fraude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Autres aspects liés à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application des lois et à la lutte contre la fraude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9"/>
        <w:gridCol w:w="10490"/>
      </w:tblGrid>
      <w:tr w:rsidR="008934E3" w:rsidRPr="00A43F28" w:rsidTr="00ED1E51">
        <w:trPr>
          <w:cantSplit/>
          <w:trHeight w:val="225"/>
          <w:tblHeader/>
        </w:trPr>
        <w:tc>
          <w:tcPr>
            <w:tcW w:w="3549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490" w:type="dxa"/>
            <w:shd w:val="clear" w:color="auto" w:fill="FFFFFF"/>
          </w:tcPr>
          <w:p w:rsidR="00ED1E51" w:rsidRPr="00A43F28" w:rsidRDefault="00ED1E51" w:rsidP="00A43F28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action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s identifiées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dans les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plan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s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à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format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549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Zone/Site d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490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490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entreprise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490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490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490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490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490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549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490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48A869A" wp14:editId="415A880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256155" cy="657225"/>
                <wp:effectExtent l="0" t="0" r="10795" b="28575"/>
                <wp:wrapNone/>
                <wp:docPr id="22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61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55A291A" id="Rounded Rectangle 7" o:spid="_x0000_s1026" style="position:absolute;margin-left:-.05pt;margin-top:8.55pt;width:177.65pt;height:51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0" r="0" b="317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25pt;margin-top:3.05pt;width:51.55pt;height:1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sz w:val="24"/>
          <w:szCs w:val="24"/>
          <w:lang w:val="fr-FR"/>
        </w:rPr>
      </w:pPr>
      <w:r w:rsidRPr="00A43F28">
        <w:rPr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[Espèces et protection de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habitat] / [Gestion pour la conservation]</w:t>
      </w:r>
    </w:p>
    <w:p w:rsidR="00ED1E51" w:rsidRPr="00A43F28" w:rsidRDefault="00ED1E51" w:rsidP="00ED1E51">
      <w:pPr>
        <w:rPr>
          <w:sz w:val="24"/>
          <w:szCs w:val="24"/>
          <w:lang w:val="fr-FR"/>
        </w:rPr>
      </w:pP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Plans de gestion, plans d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action, plans de travail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Gestion des populations, </w:t>
      </w:r>
      <w:r w:rsidR="00A43F28" w:rsidRPr="00A43F28">
        <w:rPr>
          <w:b/>
          <w:bCs/>
          <w:sz w:val="24"/>
          <w:szCs w:val="24"/>
          <w:bdr w:val="nil"/>
          <w:lang w:val="fr-FR"/>
        </w:rPr>
        <w:t>aires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protégées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Liens avec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industrie du bois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Formation et renforcement des capacités du personnel, tels que les écogardes, les gardes de parc, etc.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Autres aspects relatifs [aux </w:t>
      </w:r>
      <w:r w:rsidR="00DD3B6D">
        <w:rPr>
          <w:b/>
          <w:bCs/>
          <w:sz w:val="24"/>
          <w:szCs w:val="24"/>
          <w:bdr w:val="nil"/>
          <w:lang w:val="fr-FR"/>
        </w:rPr>
        <w:t>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spèces et </w:t>
      </w:r>
      <w:r w:rsidR="0029725D" w:rsidRPr="00A43F28">
        <w:rPr>
          <w:b/>
          <w:bCs/>
          <w:sz w:val="24"/>
          <w:szCs w:val="24"/>
          <w:bdr w:val="nil"/>
          <w:lang w:val="fr-FR"/>
        </w:rPr>
        <w:t xml:space="preserve">à la </w:t>
      </w:r>
      <w:r w:rsidRPr="00A43F28">
        <w:rPr>
          <w:b/>
          <w:bCs/>
          <w:sz w:val="24"/>
          <w:szCs w:val="24"/>
          <w:bdr w:val="nil"/>
          <w:lang w:val="fr-FR"/>
        </w:rPr>
        <w:t>protection de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habitat] / [à la </w:t>
      </w:r>
      <w:r w:rsidR="00DD3B6D">
        <w:rPr>
          <w:b/>
          <w:bCs/>
          <w:sz w:val="24"/>
          <w:szCs w:val="24"/>
          <w:bdr w:val="nil"/>
          <w:lang w:val="fr-FR"/>
        </w:rPr>
        <w:t>g</w:t>
      </w:r>
      <w:r w:rsidRPr="00A43F28">
        <w:rPr>
          <w:b/>
          <w:bCs/>
          <w:sz w:val="24"/>
          <w:szCs w:val="24"/>
          <w:bdr w:val="nil"/>
          <w:lang w:val="fr-FR"/>
        </w:rPr>
        <w:t>estion pour la conservation]</w:t>
      </w:r>
    </w:p>
    <w:p w:rsidR="00ED1E51" w:rsidRPr="00A43F28" w:rsidRDefault="00ED1E51" w:rsidP="00ED1E51">
      <w:pPr>
        <w:rPr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061D5" wp14:editId="7A560F8D">
                <wp:simplePos x="0" y="0"/>
                <wp:positionH relativeFrom="column">
                  <wp:posOffset>56515</wp:posOffset>
                </wp:positionH>
                <wp:positionV relativeFrom="paragraph">
                  <wp:posOffset>108585</wp:posOffset>
                </wp:positionV>
                <wp:extent cx="2249805" cy="657225"/>
                <wp:effectExtent l="0" t="0" r="17145" b="28575"/>
                <wp:wrapNone/>
                <wp:docPr id="2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98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2D1BB28" id="Rounded Rectangle 7" o:spid="_x0000_s1026" style="position:absolute;margin-left:4.45pt;margin-top:8.55pt;width:177.15pt;height:5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2540" r="0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11.25pt;margin-top:3.05pt;width:51.55pt;height:12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Suivi</w:t>
      </w:r>
      <w:r w:rsidR="00A43F28" w:rsidRPr="00A43F28">
        <w:rPr>
          <w:b/>
          <w:bCs/>
          <w:sz w:val="24"/>
          <w:szCs w:val="24"/>
          <w:bdr w:val="nil"/>
          <w:lang w:val="fr-FR"/>
        </w:rPr>
        <w:t>s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et recherche</w:t>
      </w:r>
      <w:r w:rsidR="00A43F28" w:rsidRPr="00A43F28">
        <w:rPr>
          <w:b/>
          <w:bCs/>
          <w:sz w:val="24"/>
          <w:szCs w:val="24"/>
          <w:bdr w:val="nil"/>
          <w:lang w:val="fr-FR"/>
        </w:rPr>
        <w:t>s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connexe</w:t>
      </w:r>
      <w:r w:rsidR="00A43F28" w:rsidRPr="00A43F28">
        <w:rPr>
          <w:b/>
          <w:bCs/>
          <w:sz w:val="24"/>
          <w:szCs w:val="24"/>
          <w:bdr w:val="nil"/>
          <w:lang w:val="fr-FR"/>
        </w:rPr>
        <w:t>s</w:t>
      </w:r>
    </w:p>
    <w:p w:rsidR="00ED1E51" w:rsidRPr="00A43F28" w:rsidRDefault="00ED1E51" w:rsidP="00ED1E51">
      <w:pPr>
        <w:rPr>
          <w:sz w:val="24"/>
          <w:szCs w:val="24"/>
          <w:lang w:val="fr-FR"/>
        </w:rPr>
      </w:pP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Suivi de</w:t>
      </w:r>
      <w:r w:rsidR="0023294E" w:rsidRPr="00A43F28">
        <w:rPr>
          <w:b/>
          <w:bCs/>
          <w:sz w:val="24"/>
          <w:szCs w:val="24"/>
          <w:bdr w:val="nil"/>
          <w:lang w:val="fr-FR"/>
        </w:rPr>
        <w:t>s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population</w:t>
      </w:r>
      <w:r w:rsidR="0023294E" w:rsidRPr="00A43F28">
        <w:rPr>
          <w:b/>
          <w:bCs/>
          <w:sz w:val="24"/>
          <w:szCs w:val="24"/>
          <w:bdr w:val="nil"/>
          <w:lang w:val="fr-FR"/>
        </w:rPr>
        <w:t>s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de gorilles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Suivi génétique, taxonomie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Suivi de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habitat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Suivi des menaces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Suivi mettant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accent sur d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autres aspects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Formation sur les techniques de suivi et renforcement des capacités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Autres aspects liés au</w:t>
      </w:r>
      <w:r w:rsidR="00A43F28" w:rsidRPr="00A43F28">
        <w:rPr>
          <w:b/>
          <w:bCs/>
          <w:sz w:val="24"/>
          <w:szCs w:val="24"/>
          <w:bdr w:val="nil"/>
          <w:lang w:val="fr-FR"/>
        </w:rPr>
        <w:t>x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suivi</w:t>
      </w:r>
      <w:r w:rsidR="00A43F28" w:rsidRPr="00A43F28">
        <w:rPr>
          <w:b/>
          <w:bCs/>
          <w:sz w:val="24"/>
          <w:szCs w:val="24"/>
          <w:bdr w:val="nil"/>
          <w:lang w:val="fr-FR"/>
        </w:rPr>
        <w:t>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Études sur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écologie des gorilles et des habitats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9F98FF" wp14:editId="4FBD4361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1405" cy="657225"/>
                <wp:effectExtent l="0" t="0" r="10795" b="28575"/>
                <wp:wrapNone/>
                <wp:docPr id="29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14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8375465" id="Rounded Rectangle 7" o:spid="_x0000_s1026" style="position:absolute;margin-left:-.05pt;margin-top:8.55pt;width:185.15pt;height:51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4445" r="0" b="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11.25pt;margin-top:3.05pt;width:51.55pt;height:12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  <w:r w:rsidRPr="00A43F28">
        <w:rPr>
          <w:b/>
          <w:bCs/>
          <w:sz w:val="24"/>
          <w:szCs w:val="24"/>
          <w:bdr w:val="nil"/>
          <w:lang w:val="fr-FR"/>
        </w:rPr>
        <w:br w:type="page"/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numPr>
          <w:ilvl w:val="0"/>
          <w:numId w:val="1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Santé humaine et santé des gorilles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Santé humaine (y compris éducation, programmes, fonds)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Santé des gorilles (y compris suivi sanitaire) 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Formation sur les techniques de suivi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Recherche sur le virus </w:t>
      </w:r>
      <w:r w:rsidR="0029725D" w:rsidRPr="00A43F28">
        <w:rPr>
          <w:b/>
          <w:bCs/>
          <w:sz w:val="24"/>
          <w:szCs w:val="24"/>
          <w:bdr w:val="nil"/>
          <w:lang w:val="fr-FR"/>
        </w:rPr>
        <w:t>Ébola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ou </w:t>
      </w:r>
      <w:r w:rsidR="0029725D" w:rsidRPr="00A43F28">
        <w:rPr>
          <w:b/>
          <w:bCs/>
          <w:sz w:val="24"/>
          <w:szCs w:val="24"/>
          <w:bdr w:val="nil"/>
          <w:lang w:val="fr-FR"/>
        </w:rPr>
        <w:t xml:space="preserve">sur </w:t>
      </w:r>
      <w:r w:rsidRPr="00A43F28">
        <w:rPr>
          <w:b/>
          <w:bCs/>
          <w:sz w:val="24"/>
          <w:szCs w:val="24"/>
          <w:bdr w:val="nil"/>
          <w:lang w:val="fr-FR"/>
        </w:rPr>
        <w:t>d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autres maladies </w:t>
      </w:r>
      <w:r w:rsidR="00DD3B6D">
        <w:rPr>
          <w:b/>
          <w:bCs/>
          <w:sz w:val="24"/>
          <w:szCs w:val="24"/>
          <w:bdr w:val="nil"/>
          <w:lang w:val="fr-FR"/>
        </w:rPr>
        <w:t>touchant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les gorilles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Autres aspects liés à la santé des gorilles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CECACA" wp14:editId="5A466619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38705" cy="657225"/>
                <wp:effectExtent l="0" t="0" r="23495" b="28575"/>
                <wp:wrapNone/>
                <wp:docPr id="31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87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594645E" id="Rounded Rectangle 7" o:spid="_x0000_s1026" style="position:absolute;margin-left:-.05pt;margin-top:8.55pt;width:184.15pt;height:5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0" r="0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11.25pt;margin-top:3.05pt;width:51.55pt;height:12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Politique et législation</w:t>
      </w:r>
      <w:r w:rsidR="00DD3B6D">
        <w:rPr>
          <w:b/>
          <w:bCs/>
          <w:sz w:val="24"/>
          <w:szCs w:val="24"/>
          <w:bdr w:val="nil"/>
          <w:lang w:val="fr-FR"/>
        </w:rPr>
        <w:t>s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nationales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9C7A832" wp14:editId="5B8C5B35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32355" cy="657225"/>
                <wp:effectExtent l="0" t="0" r="10795" b="28575"/>
                <wp:wrapNone/>
                <wp:docPr id="33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23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1FC746" id="Rounded Rectangle 7" o:spid="_x0000_s1026" style="position:absolute;margin-left:-.05pt;margin-top:8.55pt;width:183.65pt;height:51.7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635" r="0" b="1270"/>
                <wp:wrapNone/>
                <wp:docPr id="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0" type="#_x0000_t202" style="position:absolute;margin-left:11.25pt;margin-top:3.05pt;width:51.55pt;height:12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Institutions et financement</w:t>
      </w:r>
      <w:r w:rsidR="00DD3B6D">
        <w:rPr>
          <w:b/>
          <w:bCs/>
          <w:sz w:val="24"/>
          <w:szCs w:val="24"/>
          <w:bdr w:val="nil"/>
          <w:lang w:val="fr-FR"/>
        </w:rPr>
        <w:t>s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93E050" wp14:editId="6E1131A7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7755" cy="657225"/>
                <wp:effectExtent l="0" t="0" r="23495" b="28575"/>
                <wp:wrapNone/>
                <wp:docPr id="2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136D00D" id="Rounded Rectangle 7" o:spid="_x0000_s1026" style="position:absolute;margin-left:-.05pt;margin-top:8.55pt;width:185.65pt;height:51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635" r="0" b="1270"/>
                <wp:wrapNone/>
                <wp:docPr id="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1" type="#_x0000_t202" style="position:absolute;margin-left:11.25pt;margin-top:3.05pt;width:51.55pt;height:12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Activités transfrontalières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Activités générales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Politique transfrontalière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AAD6A5" wp14:editId="48F93EE6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7755" cy="657225"/>
                <wp:effectExtent l="0" t="0" r="23495" b="28575"/>
                <wp:wrapNone/>
                <wp:docPr id="37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B940E52" id="Rounded Rectangle 7" o:spid="_x0000_s1026" style="position:absolute;margin-left:-.05pt;margin-top:8.55pt;width:185.65pt;height:51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4445" r="0" b="0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11.25pt;margin-top:3.05pt;width:51.55pt;height:12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 Tourisme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EED7EC" wp14:editId="11DE2E76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7755" cy="657225"/>
                <wp:effectExtent l="0" t="0" r="23495" b="28575"/>
                <wp:wrapNone/>
                <wp:docPr id="39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77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395823E" id="Rounded Rectangle 7" o:spid="_x0000_s1026" style="position:absolute;margin-left:-.05pt;margin-top:8.55pt;width:185.65pt;height:51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635" r="0" b="1270"/>
                <wp:wrapNone/>
                <wp:docPr id="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3" type="#_x0000_t202" style="position:absolute;margin-left:11.25pt;margin-top:3.05pt;width:51.55pt;height:12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Éducation et sensibilisation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A9216A" wp14:editId="5A7389FE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51405" cy="657225"/>
                <wp:effectExtent l="0" t="0" r="10795" b="28575"/>
                <wp:wrapNone/>
                <wp:docPr id="41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14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6FAC5A" id="Rounded Rectangle 7" o:spid="_x0000_s1026" style="position:absolute;margin-left:-.05pt;margin-top:8.55pt;width:185.15pt;height:51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635" r="0" b="1270"/>
                <wp:wrapNone/>
                <wp:docPr id="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4" type="#_x0000_t202" style="position:absolute;margin-left:11.25pt;margin-top:3.05pt;width:51.55pt;height:12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Trava</w:t>
      </w:r>
      <w:r w:rsidR="00DD3B6D">
        <w:rPr>
          <w:b/>
          <w:bCs/>
          <w:sz w:val="24"/>
          <w:szCs w:val="24"/>
          <w:bdr w:val="nil"/>
          <w:lang w:val="fr-FR"/>
        </w:rPr>
        <w:t>ux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communautaire</w:t>
      </w:r>
      <w:r w:rsidR="00DD3B6D">
        <w:rPr>
          <w:b/>
          <w:bCs/>
          <w:sz w:val="24"/>
          <w:szCs w:val="24"/>
          <w:bdr w:val="nil"/>
          <w:lang w:val="fr-FR"/>
        </w:rPr>
        <w:t>s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A43F28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Développement</w:t>
      </w:r>
      <w:r w:rsidR="00ED1E51" w:rsidRPr="00A43F28">
        <w:rPr>
          <w:b/>
          <w:bCs/>
          <w:sz w:val="24"/>
          <w:szCs w:val="24"/>
          <w:bdr w:val="nil"/>
          <w:lang w:val="fr-FR"/>
        </w:rPr>
        <w:t xml:space="preserve"> de revenus de remplacement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Planification de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utilisation des terres (incluant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élevage,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agriculture, l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agroforesterie, la planification des infrastructures)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Projets communautaires de conservation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Études socio-économiques</w:t>
      </w:r>
    </w:p>
    <w:p w:rsidR="00ED1E51" w:rsidRPr="00A43F28" w:rsidRDefault="00ED1E51" w:rsidP="00ED1E51">
      <w:pPr>
        <w:numPr>
          <w:ilvl w:val="1"/>
          <w:numId w:val="2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Autres aspects liés au travail communautaire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D81AEBE" wp14:editId="13195DDB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32355" cy="657225"/>
                <wp:effectExtent l="0" t="0" r="10795" b="28575"/>
                <wp:wrapNone/>
                <wp:docPr id="43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235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856125" id="Rounded Rectangle 7" o:spid="_x0000_s1026" style="position:absolute;margin-left:-.05pt;margin-top:8.55pt;width:183.65pt;height:51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2540" r="0" b="0"/>
                <wp:wrapNone/>
                <wp:docPr id="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margin-left:11.25pt;margin-top:3.05pt;width:51.55pt;height:12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lang w:val="fr-FR"/>
        </w:rPr>
        <w:br w:type="page"/>
      </w:r>
    </w:p>
    <w:p w:rsidR="00ED1E51" w:rsidRPr="00A43F28" w:rsidRDefault="00ED1E51" w:rsidP="00ED1E51">
      <w:pPr>
        <w:numPr>
          <w:ilvl w:val="0"/>
          <w:numId w:val="1"/>
        </w:num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Toute autre action entreprise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tbl>
      <w:tblPr>
        <w:tblW w:w="14039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1"/>
        <w:gridCol w:w="10348"/>
      </w:tblGrid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8DB3E2"/>
          </w:tcPr>
          <w:p w:rsidR="00ED1E51" w:rsidRPr="00A43F28" w:rsidRDefault="00E40E95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identifiée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dans le Plan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29725D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[Voir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annexe 2 pour un exemple sur la manière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23294E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affecter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les actions identifiées dans les plans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="00E40E95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à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un des domaines d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action </w:t>
            </w:r>
            <w:r w:rsidR="00A43F28">
              <w:rPr>
                <w:b/>
                <w:bCs/>
                <w:sz w:val="24"/>
                <w:szCs w:val="24"/>
                <w:bdr w:val="nil"/>
                <w:lang w:val="fr-FR"/>
              </w:rPr>
              <w:t>indiqués dans le format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de rapport]</w:t>
            </w:r>
          </w:p>
        </w:tc>
      </w:tr>
      <w:tr w:rsidR="008934E3" w:rsidRPr="00A43F28" w:rsidTr="00ED1E51">
        <w:trPr>
          <w:cantSplit/>
          <w:trHeight w:val="30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Zone/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Site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="00A43F28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Date de l</w:t>
            </w:r>
            <w:r w:rsidR="002E57D8">
              <w:rPr>
                <w:b/>
                <w:bCs/>
                <w:sz w:val="24"/>
                <w:szCs w:val="24"/>
                <w:bdr w:val="nil"/>
                <w:lang w:val="fr-FR"/>
              </w:rPr>
              <w:t>’</w:t>
            </w: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A43F28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Action entreprise</w:t>
            </w:r>
            <w:r w:rsidR="00ED1E51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Résultats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Publications, rapports, cartes, etc. :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Difficultés rencontrées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Autres actions requises :</w:t>
            </w:r>
            <w:r w:rsidR="0029725D"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 xml:space="preserve"> 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  <w:tr w:rsidR="008934E3" w:rsidRPr="00A43F28" w:rsidTr="00ED1E51">
        <w:trPr>
          <w:cantSplit/>
          <w:trHeight w:val="225"/>
          <w:tblHeader/>
        </w:trPr>
        <w:tc>
          <w:tcPr>
            <w:tcW w:w="3691" w:type="dxa"/>
            <w:shd w:val="clear" w:color="auto" w:fill="C6D9F1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  <w:r w:rsidRPr="00A43F28">
              <w:rPr>
                <w:b/>
                <w:bCs/>
                <w:sz w:val="24"/>
                <w:szCs w:val="24"/>
                <w:bdr w:val="nil"/>
                <w:lang w:val="fr-FR"/>
              </w:rPr>
              <w:t>Contacts / Organisme de mise en œuvre :</w:t>
            </w:r>
          </w:p>
        </w:tc>
        <w:tc>
          <w:tcPr>
            <w:tcW w:w="10348" w:type="dxa"/>
            <w:shd w:val="clear" w:color="auto" w:fill="FFFFFF"/>
          </w:tcPr>
          <w:p w:rsidR="00ED1E51" w:rsidRPr="00A43F28" w:rsidRDefault="00ED1E51" w:rsidP="00ED1E51">
            <w:pPr>
              <w:rPr>
                <w:b/>
                <w:bCs/>
                <w:sz w:val="24"/>
                <w:szCs w:val="24"/>
                <w:lang w:val="fr-FR"/>
              </w:rPr>
            </w:pPr>
          </w:p>
        </w:tc>
      </w:tr>
    </w:tbl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 xml:space="preserve">Chaque tableau se réfère </w:t>
      </w:r>
      <w:r w:rsidR="00E40E95" w:rsidRPr="00A43F28">
        <w:rPr>
          <w:b/>
          <w:bCs/>
          <w:sz w:val="24"/>
          <w:szCs w:val="24"/>
          <w:bdr w:val="nil"/>
          <w:lang w:val="fr-FR"/>
        </w:rPr>
        <w:t>à une action mise</w:t>
      </w:r>
      <w:r w:rsidRPr="00A43F28">
        <w:rPr>
          <w:b/>
          <w:bCs/>
          <w:sz w:val="24"/>
          <w:szCs w:val="24"/>
          <w:bdr w:val="nil"/>
          <w:lang w:val="fr-FR"/>
        </w:rPr>
        <w:t xml:space="preserve"> en œuvre.</w: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  <w:r w:rsidRPr="00A43F28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A8265A6" wp14:editId="77828BCF">
                <wp:simplePos x="0" y="0"/>
                <wp:positionH relativeFrom="column">
                  <wp:posOffset>-635</wp:posOffset>
                </wp:positionH>
                <wp:positionV relativeFrom="paragraph">
                  <wp:posOffset>108585</wp:posOffset>
                </wp:positionV>
                <wp:extent cx="2326005" cy="657225"/>
                <wp:effectExtent l="0" t="0" r="17145" b="28575"/>
                <wp:wrapNone/>
                <wp:docPr id="45" name="Rounded 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6005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6D9F1"/>
                        </a:solidFill>
                        <a:ln w="25400">
                          <a:solidFill>
                            <a:srgbClr val="243F6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67BB291" id="Rounded Rectangle 7" o:spid="_x0000_s1026" style="position:absolute;margin-left:-.05pt;margin-top:8.55pt;width:183.15pt;height:51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" fillcolor="#c6d9f1" strokecolor="#243f60" strokeweight="2pt"/>
            </w:pict>
          </mc:Fallback>
        </mc:AlternateContent>
      </w:r>
    </w:p>
    <w:p w:rsidR="00ED1E51" w:rsidRPr="00A43F28" w:rsidRDefault="00C15E34" w:rsidP="00ED1E51">
      <w:pPr>
        <w:rPr>
          <w:b/>
          <w:sz w:val="24"/>
          <w:szCs w:val="24"/>
          <w:lang w:val="fr-FR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142875</wp:posOffset>
                </wp:positionH>
                <wp:positionV relativeFrom="paragraph">
                  <wp:posOffset>38735</wp:posOffset>
                </wp:positionV>
                <wp:extent cx="654685" cy="160020"/>
                <wp:effectExtent l="0" t="635" r="0" b="1270"/>
                <wp:wrapNone/>
                <wp:docPr id="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685" cy="16002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bdr w:val="nil"/>
                                <w:lang w:val="fr-FR"/>
                              </w:rPr>
                              <w:t>Cliquer ici pour ajouter un autre tableau</w:t>
                            </w:r>
                          </w:p>
                          <w:p w:rsidR="00ED1E51" w:rsidRPr="0029725D" w:rsidRDefault="00ED1E51" w:rsidP="00ED1E51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6" type="#_x0000_t202" style="position:absolute;margin-left:11.25pt;margin-top:3.05pt;width:51.55pt;height:12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" fillcolor="#c6d9f1" stroked="f">
                <v:textbox>
                  <w:txbxContent>
                    <w:p w:rsidR="00ED1E51" w:rsidRPr="0029725D" w:rsidRDefault="00ED1E51" w:rsidP="00ED1E5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fr-FR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bdr w:val="nil"/>
                          <w:lang w:val="fr-FR"/>
                        </w:rPr>
                        <w:t>Cliquer ici pour ajouter un autre tableau</w:t>
                      </w:r>
                    </w:p>
                    <w:p w:rsidR="00ED1E51" w:rsidRPr="0029725D" w:rsidRDefault="00ED1E51" w:rsidP="00ED1E51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D1E51" w:rsidRPr="00A43F28" w:rsidRDefault="00ED1E51" w:rsidP="00ED1E51">
      <w:pPr>
        <w:rPr>
          <w:b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  <w:r w:rsidRPr="00A43F28">
        <w:rPr>
          <w:b/>
          <w:bCs/>
          <w:sz w:val="24"/>
          <w:szCs w:val="24"/>
          <w:bdr w:val="nil"/>
          <w:lang w:val="fr-FR"/>
        </w:rPr>
        <w:t>Si le nouveau tableau n</w:t>
      </w:r>
      <w:r w:rsidR="002E57D8">
        <w:rPr>
          <w:b/>
          <w:bCs/>
          <w:sz w:val="24"/>
          <w:szCs w:val="24"/>
          <w:bdr w:val="nil"/>
          <w:lang w:val="fr-FR"/>
        </w:rPr>
        <w:t>’</w:t>
      </w:r>
      <w:r w:rsidRPr="00A43F28">
        <w:rPr>
          <w:b/>
          <w:bCs/>
          <w:sz w:val="24"/>
          <w:szCs w:val="24"/>
          <w:bdr w:val="nil"/>
          <w:lang w:val="fr-FR"/>
        </w:rPr>
        <w:t>apparaît pas automatiquement, veuillez copier et coller le tableau ci-dessus.</w:t>
      </w: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 w:rsidP="00ED1E51">
      <w:pPr>
        <w:rPr>
          <w:b/>
          <w:bCs/>
          <w:sz w:val="24"/>
          <w:szCs w:val="24"/>
          <w:lang w:val="fr-FR"/>
        </w:rPr>
      </w:pPr>
    </w:p>
    <w:p w:rsidR="00ED1E51" w:rsidRPr="00A43F28" w:rsidRDefault="00ED1E51">
      <w:pPr>
        <w:rPr>
          <w:lang w:val="fr-FR"/>
        </w:rPr>
      </w:pPr>
    </w:p>
    <w:sectPr w:rsidR="00ED1E51" w:rsidRPr="00A43F28" w:rsidSect="00ED1E51">
      <w:headerReference w:type="default" r:id="rId10"/>
      <w:footerReference w:type="default" r:id="rId11"/>
      <w:pgSz w:w="16838" w:h="11906" w:orient="landscape" w:code="9"/>
      <w:pgMar w:top="1418" w:right="1418" w:bottom="1418" w:left="1418" w:header="567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D0F" w:rsidRDefault="00FF1D0F">
      <w:r>
        <w:separator/>
      </w:r>
    </w:p>
  </w:endnote>
  <w:endnote w:type="continuationSeparator" w:id="0">
    <w:p w:rsidR="00FF1D0F" w:rsidRDefault="00FF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20208030705050203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1912083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ED1E51" w:rsidRPr="0029725D" w:rsidRDefault="00ED1E51" w:rsidP="00ED1E51">
        <w:pPr>
          <w:pStyle w:val="Footer"/>
          <w:pBdr>
            <w:top w:val="single" w:sz="4" w:space="1" w:color="auto"/>
          </w:pBdr>
          <w:tabs>
            <w:tab w:val="right" w:pos="9072"/>
          </w:tabs>
          <w:rPr>
            <w:sz w:val="24"/>
            <w:lang w:val="fr-FR"/>
          </w:rPr>
        </w:pPr>
        <w:r>
          <w:rPr>
            <w:rStyle w:val="PageNumber"/>
            <w:i/>
            <w:iCs/>
            <w:bdr w:val="nil"/>
            <w:lang w:val="fr-FR"/>
          </w:rPr>
          <w:t>Accord Gorilla Rapport de la Deuxième Réunion des Parties : Annexe 1</w:t>
        </w:r>
        <w:r>
          <w:rPr>
            <w:rStyle w:val="PageNumber"/>
            <w:sz w:val="22"/>
            <w:szCs w:val="22"/>
            <w:bdr w:val="nil"/>
            <w:lang w:val="fr-FR"/>
          </w:rPr>
          <w:tab/>
        </w:r>
        <w:r w:rsidRPr="0094525C">
          <w:rPr>
            <w:rStyle w:val="PageNumber"/>
            <w:sz w:val="24"/>
          </w:rPr>
          <w:fldChar w:fldCharType="begin"/>
        </w:r>
        <w:r w:rsidRPr="0029725D">
          <w:rPr>
            <w:rStyle w:val="PageNumber"/>
            <w:sz w:val="24"/>
            <w:lang w:val="fr-FR"/>
          </w:rPr>
          <w:instrText xml:space="preserve"> PAGE </w:instrText>
        </w:r>
        <w:r w:rsidRPr="0094525C">
          <w:rPr>
            <w:rStyle w:val="PageNumber"/>
            <w:sz w:val="24"/>
          </w:rPr>
          <w:fldChar w:fldCharType="separate"/>
        </w:r>
        <w:r w:rsidRPr="0029725D">
          <w:rPr>
            <w:rStyle w:val="PageNumber"/>
            <w:noProof/>
            <w:sz w:val="24"/>
            <w:lang w:val="fr-FR"/>
          </w:rPr>
          <w:t>1</w:t>
        </w:r>
        <w:r w:rsidRPr="0094525C">
          <w:rPr>
            <w:rStyle w:val="PageNumber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E51" w:rsidRPr="001D1F34" w:rsidRDefault="00ED1E51" w:rsidP="00ED1E51">
    <w:pPr>
      <w:pStyle w:val="Footer"/>
      <w:tabs>
        <w:tab w:val="clear" w:pos="4513"/>
        <w:tab w:val="clear" w:pos="9026"/>
        <w:tab w:val="right" w:pos="9072"/>
      </w:tabs>
      <w:jc w:val="center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825548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D1E51" w:rsidRDefault="00ED1E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5E3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D1E51" w:rsidRPr="001D1F34" w:rsidRDefault="00ED1E51" w:rsidP="00ED1E51">
    <w:pPr>
      <w:pStyle w:val="Footer"/>
      <w:tabs>
        <w:tab w:val="clear" w:pos="4513"/>
      </w:tabs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D0F" w:rsidRDefault="00FF1D0F">
      <w:r>
        <w:separator/>
      </w:r>
    </w:p>
  </w:footnote>
  <w:footnote w:type="continuationSeparator" w:id="0">
    <w:p w:rsidR="00FF1D0F" w:rsidRDefault="00FF1D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E51" w:rsidRPr="0042103F" w:rsidRDefault="00264FB4" w:rsidP="00E53EAD">
    <w:pPr>
      <w:tabs>
        <w:tab w:val="left" w:pos="-720"/>
      </w:tabs>
      <w:ind w:left="720"/>
      <w:jc w:val="both"/>
      <w:rPr>
        <w:rFonts w:ascii="Times New Roman Bold" w:hAnsi="Times New Roman Bold"/>
        <w:b/>
        <w:spacing w:val="-8"/>
        <w:sz w:val="24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1DBB466F" wp14:editId="3489D077">
          <wp:simplePos x="0" y="0"/>
          <wp:positionH relativeFrom="column">
            <wp:posOffset>5781675</wp:posOffset>
          </wp:positionH>
          <wp:positionV relativeFrom="paragraph">
            <wp:posOffset>1905</wp:posOffset>
          </wp:positionV>
          <wp:extent cx="796925" cy="800100"/>
          <wp:effectExtent l="0" t="0" r="3175" b="0"/>
          <wp:wrapNone/>
          <wp:docPr id="70" name="Picture 70" descr="gorag_logo_ltr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orag_logo_ltrh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3EAD">
      <w:rPr>
        <w:noProof/>
      </w:rPr>
      <w:drawing>
        <wp:anchor distT="0" distB="0" distL="114300" distR="114300" simplePos="0" relativeHeight="251656192" behindDoc="0" locked="0" layoutInCell="1" allowOverlap="1" wp14:anchorId="40FBE0EE" wp14:editId="19F0D77D">
          <wp:simplePos x="0" y="0"/>
          <wp:positionH relativeFrom="column">
            <wp:posOffset>-38099</wp:posOffset>
          </wp:positionH>
          <wp:positionV relativeFrom="paragraph">
            <wp:posOffset>-12528</wp:posOffset>
          </wp:positionV>
          <wp:extent cx="419026" cy="509733"/>
          <wp:effectExtent l="0" t="0" r="635" b="5080"/>
          <wp:wrapNone/>
          <wp:docPr id="68" name="Picture 68" descr="UNEP_for_print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EP_for_print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0753" cy="5118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53EAD">
      <w:rPr>
        <w:noProof/>
        <w:szCs w:val="24"/>
      </w:rPr>
      <w:drawing>
        <wp:inline distT="0" distB="0" distL="0" distR="0" wp14:anchorId="4787A5C2" wp14:editId="39EEEB07">
          <wp:extent cx="359680" cy="495300"/>
          <wp:effectExtent l="0" t="0" r="2540" b="0"/>
          <wp:docPr id="69" name="Picture 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387" cy="508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53EAD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 xml:space="preserve">     </w:t>
    </w:r>
    <w:r w:rsidR="00ED1E51" w:rsidRPr="0029725D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>A</w:t>
    </w:r>
    <w:r w:rsidR="00835889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 xml:space="preserve">ccord </w:t>
    </w:r>
    <w:r w:rsidR="00EC4986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>pou</w:t>
    </w:r>
    <w:r w:rsidR="00835889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 xml:space="preserve">r la </w:t>
    </w:r>
    <w:r w:rsidR="00EC4986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>C</w:t>
    </w:r>
    <w:r w:rsidR="00ED1E51" w:rsidRPr="0029725D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>onservation</w:t>
    </w:r>
    <w:r w:rsidR="00835889">
      <w:rPr>
        <w:rFonts w:ascii="Times New Roman Bold" w:eastAsia="Times New Roman Bold" w:hAnsi="Times New Roman Bold" w:cs="Times New Roman Bold"/>
        <w:b/>
        <w:bCs/>
        <w:noProof/>
        <w:sz w:val="48"/>
        <w:szCs w:val="48"/>
        <w:bdr w:val="nil"/>
        <w:lang w:val="en-GB" w:eastAsia="fr-FR"/>
      </w:rPr>
      <w:t xml:space="preserve"> des</w:t>
    </w:r>
  </w:p>
  <w:p w:rsidR="00ED1E51" w:rsidRPr="00EC4986" w:rsidRDefault="00EC4986" w:rsidP="00E53EAD">
    <w:pPr>
      <w:pStyle w:val="Heading3"/>
      <w:keepNext w:val="0"/>
      <w:spacing w:line="204" w:lineRule="auto"/>
      <w:ind w:left="1416" w:firstLine="474"/>
      <w:rPr>
        <w:rFonts w:ascii="Times New Roman Bold" w:hAnsi="Times New Roman Bold"/>
        <w:color w:val="auto"/>
        <w:spacing w:val="8"/>
        <w:kern w:val="2"/>
      </w:rPr>
    </w:pPr>
    <w:r>
      <w:rPr>
        <w:rFonts w:ascii="Times New Roman Bold" w:eastAsia="Times New Roman Bold" w:hAnsi="Times New Roman Bold" w:cs="Times New Roman Bold"/>
        <w:color w:val="auto"/>
        <w:spacing w:val="8"/>
        <w:sz w:val="48"/>
        <w:szCs w:val="48"/>
        <w:bdr w:val="nil"/>
      </w:rPr>
      <w:t xml:space="preserve">   </w:t>
    </w:r>
    <w:r w:rsidR="00835889" w:rsidRPr="00EC4986">
      <w:rPr>
        <w:rFonts w:ascii="Times New Roman Bold" w:eastAsia="Times New Roman Bold" w:hAnsi="Times New Roman Bold" w:cs="Times New Roman Bold"/>
        <w:color w:val="auto"/>
        <w:spacing w:val="8"/>
        <w:sz w:val="48"/>
        <w:szCs w:val="48"/>
        <w:bdr w:val="nil"/>
      </w:rPr>
      <w:t>Gorilles</w:t>
    </w:r>
    <w:r w:rsidR="00ED1E51" w:rsidRPr="00EC4986">
      <w:rPr>
        <w:rFonts w:ascii="Times New Roman Bold" w:eastAsia="Times New Roman Bold" w:hAnsi="Times New Roman Bold" w:cs="Times New Roman Bold"/>
        <w:color w:val="auto"/>
        <w:spacing w:val="8"/>
        <w:sz w:val="48"/>
        <w:szCs w:val="48"/>
        <w:bdr w:val="nil"/>
      </w:rPr>
      <w:t xml:space="preserve"> </w:t>
    </w:r>
    <w:r w:rsidR="00835889" w:rsidRPr="00EC4986">
      <w:rPr>
        <w:rFonts w:ascii="Times New Roman Bold" w:eastAsia="Times New Roman Bold" w:hAnsi="Times New Roman Bold" w:cs="Times New Roman Bold"/>
        <w:color w:val="auto"/>
        <w:spacing w:val="8"/>
        <w:sz w:val="48"/>
        <w:szCs w:val="48"/>
        <w:bdr w:val="nil"/>
      </w:rPr>
      <w:t>et de leurs</w:t>
    </w:r>
    <w:r w:rsidR="00ED1E51" w:rsidRPr="00EC4986">
      <w:rPr>
        <w:rFonts w:ascii="Times New Roman Bold" w:eastAsia="Times New Roman Bold" w:hAnsi="Times New Roman Bold" w:cs="Times New Roman Bold"/>
        <w:color w:val="auto"/>
        <w:spacing w:val="8"/>
        <w:sz w:val="48"/>
        <w:szCs w:val="48"/>
        <w:bdr w:val="nil"/>
      </w:rPr>
      <w:t xml:space="preserve"> Habitats</w:t>
    </w:r>
  </w:p>
  <w:p w:rsidR="00E53EAD" w:rsidRPr="00264FB4" w:rsidRDefault="00E53EAD" w:rsidP="00264FB4">
    <w:pPr>
      <w:tabs>
        <w:tab w:val="left" w:pos="-720"/>
      </w:tabs>
      <w:spacing w:line="155" w:lineRule="auto"/>
      <w:jc w:val="both"/>
      <w:rPr>
        <w:iCs/>
        <w:kern w:val="2"/>
        <w:sz w:val="22"/>
        <w:szCs w:val="22"/>
        <w:bdr w:val="nil"/>
      </w:rPr>
    </w:pPr>
  </w:p>
  <w:p w:rsidR="00E53EAD" w:rsidRPr="00264FB4" w:rsidRDefault="00EC4986" w:rsidP="00264FB4">
    <w:pPr>
      <w:tabs>
        <w:tab w:val="left" w:pos="-720"/>
      </w:tabs>
      <w:ind w:firstLine="1282"/>
      <w:jc w:val="both"/>
      <w:rPr>
        <w:i/>
        <w:iCs/>
        <w:kern w:val="2"/>
        <w:sz w:val="22"/>
        <w:szCs w:val="22"/>
        <w:bdr w:val="nil"/>
        <w:lang w:val="en-GB"/>
      </w:rPr>
    </w:pPr>
    <w:r w:rsidRPr="00264FB4">
      <w:rPr>
        <w:i/>
        <w:iCs/>
        <w:kern w:val="2"/>
        <w:sz w:val="22"/>
        <w:szCs w:val="22"/>
        <w:bdr w:val="nil"/>
        <w:lang w:val="en-GB"/>
      </w:rPr>
      <w:t xml:space="preserve">         </w:t>
    </w:r>
    <w:r w:rsidR="00E53EAD" w:rsidRPr="00264FB4">
      <w:rPr>
        <w:i/>
        <w:iCs/>
        <w:kern w:val="2"/>
        <w:sz w:val="22"/>
        <w:szCs w:val="22"/>
        <w:bdr w:val="nil"/>
        <w:lang w:val="en-GB"/>
      </w:rPr>
      <w:t>Secrétariat intérimaire assuré par la Convention sur les espèces migratrices</w:t>
    </w:r>
  </w:p>
  <w:p w:rsidR="00E53EAD" w:rsidRPr="00264FB4" w:rsidRDefault="00E53EAD" w:rsidP="00E53EAD">
    <w:pPr>
      <w:tabs>
        <w:tab w:val="left" w:pos="-720"/>
      </w:tabs>
      <w:spacing w:line="155" w:lineRule="auto"/>
      <w:jc w:val="both"/>
      <w:rPr>
        <w:kern w:val="2"/>
        <w:sz w:val="24"/>
        <w:szCs w:val="24"/>
        <w:lang w:val="en-GB"/>
      </w:rPr>
    </w:pPr>
  </w:p>
  <w:p w:rsidR="00ED1E51" w:rsidRDefault="00ED1E51" w:rsidP="00ED1E51">
    <w:pPr>
      <w:pStyle w:val="Header"/>
    </w:pPr>
  </w:p>
  <w:p w:rsidR="00ED1E51" w:rsidRDefault="00ED1E5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E51" w:rsidRPr="0029725D" w:rsidRDefault="00ED1E51" w:rsidP="00ED1E51">
    <w:pPr>
      <w:pStyle w:val="Header"/>
      <w:pBdr>
        <w:bottom w:val="single" w:sz="4" w:space="1" w:color="auto"/>
      </w:pBdr>
      <w:tabs>
        <w:tab w:val="clear" w:pos="4513"/>
        <w:tab w:val="clear" w:pos="9026"/>
        <w:tab w:val="right" w:pos="14034"/>
      </w:tabs>
      <w:rPr>
        <w:i/>
        <w:lang w:val="fr-FR"/>
      </w:rPr>
    </w:pPr>
    <w:r>
      <w:rPr>
        <w:i/>
        <w:iCs/>
        <w:bdr w:val="nil"/>
        <w:lang w:val="fr-FR"/>
      </w:rPr>
      <w:t xml:space="preserve">Accord Gorilla </w:t>
    </w:r>
    <w:r>
      <w:rPr>
        <w:i/>
        <w:iCs/>
        <w:bdr w:val="nil"/>
        <w:lang w:val="fr-FR"/>
      </w:rPr>
      <w:tab/>
      <w:t>Format de rapport pour la mise en œuvre des plans d’action de l’Accord</w:t>
    </w:r>
  </w:p>
  <w:p w:rsidR="00ED1E51" w:rsidRPr="0029725D" w:rsidRDefault="00ED1E51" w:rsidP="00ED1E51">
    <w:pPr>
      <w:pStyle w:val="Header"/>
      <w:tabs>
        <w:tab w:val="right" w:pos="9072"/>
      </w:tabs>
      <w:rPr>
        <w:i/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17E0E"/>
    <w:multiLevelType w:val="hybridMultilevel"/>
    <w:tmpl w:val="F0720DD0"/>
    <w:lvl w:ilvl="0" w:tplc="3B36EAB2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  <w:b/>
      </w:rPr>
    </w:lvl>
    <w:lvl w:ilvl="1" w:tplc="304C3D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F3CA11A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47C3B1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A740E97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4309B4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BD69E40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BDCE47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75E0E8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30D2E3F"/>
    <w:multiLevelType w:val="hybridMultilevel"/>
    <w:tmpl w:val="C336881E"/>
    <w:lvl w:ilvl="0" w:tplc="000C37A8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  <w:b/>
      </w:rPr>
    </w:lvl>
    <w:lvl w:ilvl="1" w:tplc="77D6CE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2" w:tplc="8910A66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4C657D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C82BB8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D80DB4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8C8A2FE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85EEFC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536732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4E3"/>
    <w:rsid w:val="0023294E"/>
    <w:rsid w:val="00264FB4"/>
    <w:rsid w:val="0029725D"/>
    <w:rsid w:val="002E57D8"/>
    <w:rsid w:val="00835889"/>
    <w:rsid w:val="008934E3"/>
    <w:rsid w:val="00A43F28"/>
    <w:rsid w:val="00C15E34"/>
    <w:rsid w:val="00CF3970"/>
    <w:rsid w:val="00DD3B6D"/>
    <w:rsid w:val="00E11A88"/>
    <w:rsid w:val="00E40E95"/>
    <w:rsid w:val="00E53EAD"/>
    <w:rsid w:val="00EC4986"/>
    <w:rsid w:val="00ED1E51"/>
    <w:rsid w:val="00FF1D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37A6DBBC-A071-4D14-BCA8-4012A5CC2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D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328D5"/>
    <w:pPr>
      <w:keepNext/>
      <w:p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pBdr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A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28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8D5"/>
    <w:rPr>
      <w:rFonts w:ascii="Tahoma" w:eastAsia="Times New Roman" w:hAnsi="Tahoma" w:cs="Tahoma"/>
      <w:sz w:val="16"/>
      <w:szCs w:val="16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D328D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NoSpacing">
    <w:name w:val="No Spacing"/>
    <w:uiPriority w:val="99"/>
    <w:qFormat/>
    <w:rsid w:val="00D328D5"/>
    <w:pPr>
      <w:spacing w:after="0" w:line="240" w:lineRule="auto"/>
    </w:pPr>
    <w:rPr>
      <w:rFonts w:ascii="Calibri" w:eastAsia="Times New Roman" w:hAnsi="Calibri" w:cs="Calibri"/>
      <w:lang w:val="en-GB"/>
    </w:rPr>
  </w:style>
  <w:style w:type="paragraph" w:customStyle="1" w:styleId="Default">
    <w:name w:val="Default"/>
    <w:uiPriority w:val="99"/>
    <w:rsid w:val="00D328D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328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8D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328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8D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ageNumber">
    <w:name w:val="page number"/>
    <w:basedOn w:val="DefaultParagraphFont"/>
    <w:rsid w:val="007C775B"/>
  </w:style>
  <w:style w:type="character" w:customStyle="1" w:styleId="Heading3Char">
    <w:name w:val="Heading 3 Char"/>
    <w:basedOn w:val="DefaultParagraphFont"/>
    <w:link w:val="Heading3"/>
    <w:uiPriority w:val="9"/>
    <w:semiHidden/>
    <w:rsid w:val="00D71A7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32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294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294E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9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94E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1368</Words>
  <Characters>7804</Characters>
  <Application>Microsoft Office Word</Application>
  <DocSecurity>4</DocSecurity>
  <Lines>65</Lines>
  <Paragraphs>18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United Nations Volunteers (UNV) programme</Company>
  <LinksUpToDate>false</LinksUpToDate>
  <CharactersWithSpaces>9154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Robert Vagg</cp:lastModifiedBy>
  <cp:revision>2</cp:revision>
  <cp:lastPrinted>2016-06-17T10:15:00Z</cp:lastPrinted>
  <dcterms:created xsi:type="dcterms:W3CDTF">2016-06-20T08:09:00Z</dcterms:created>
  <dcterms:modified xsi:type="dcterms:W3CDTF">2016-06-20T08:09:00Z</dcterms:modified>
</cp:coreProperties>
</file>